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9A5" w:rsidRPr="005C517B" w:rsidRDefault="004B60BF" w:rsidP="00A669A5">
      <w:pPr>
        <w:jc w:val="right"/>
        <w:rPr>
          <w:rFonts w:eastAsia="Calibri"/>
        </w:rPr>
      </w:pPr>
      <w:r>
        <w:rPr>
          <w:rFonts w:eastAsia="Calibri"/>
          <w:noProof/>
          <w:lang w:eastAsia="ru-RU"/>
        </w:rPr>
        <w:drawing>
          <wp:inline distT="0" distB="0" distL="0" distR="0">
            <wp:extent cx="9410700" cy="6588892"/>
            <wp:effectExtent l="19050" t="0" r="0" b="0"/>
            <wp:docPr id="1" name="Рисунок 1" descr="C:\Documents and Settings\Татьяна\Рабочий стол\сайт\адаптивная физкультура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Татьяна\Рабочий стол\сайт\адаптивная физкультура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4654" cy="659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69A5" w:rsidRDefault="00A669A5" w:rsidP="00A669A5">
      <w:pPr>
        <w:jc w:val="right"/>
        <w:rPr>
          <w:rFonts w:eastAsia="Calibri"/>
        </w:rPr>
      </w:pPr>
    </w:p>
    <w:p w:rsidR="00703E02" w:rsidRDefault="00D568C0" w:rsidP="00D568C0">
      <w:pPr>
        <w:pStyle w:val="Default"/>
        <w:jc w:val="center"/>
        <w:rPr>
          <w:b/>
          <w:color w:val="auto"/>
          <w:sz w:val="28"/>
          <w:szCs w:val="28"/>
        </w:rPr>
      </w:pPr>
      <w:r w:rsidRPr="00D568C0">
        <w:rPr>
          <w:b/>
          <w:color w:val="auto"/>
          <w:sz w:val="28"/>
          <w:szCs w:val="28"/>
        </w:rPr>
        <w:t>Пояснительная записка</w:t>
      </w:r>
    </w:p>
    <w:p w:rsidR="00D568C0" w:rsidRPr="00D568C0" w:rsidRDefault="00D568C0" w:rsidP="00D568C0">
      <w:pPr>
        <w:pStyle w:val="Default"/>
        <w:jc w:val="center"/>
        <w:rPr>
          <w:b/>
          <w:color w:val="auto"/>
          <w:sz w:val="28"/>
          <w:szCs w:val="28"/>
        </w:rPr>
      </w:pPr>
    </w:p>
    <w:p w:rsidR="00703E02" w:rsidRPr="00D568C0" w:rsidRDefault="00A669A5" w:rsidP="00D568C0">
      <w:pPr>
        <w:pStyle w:val="a5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03E02" w:rsidRPr="00D568C0">
        <w:rPr>
          <w:sz w:val="24"/>
          <w:szCs w:val="24"/>
        </w:rPr>
        <w:t>Программа учебного предмета «Адаптивная физкультура</w:t>
      </w:r>
      <w:r w:rsidR="00703E02" w:rsidRPr="00D568C0">
        <w:rPr>
          <w:b/>
          <w:sz w:val="24"/>
          <w:szCs w:val="24"/>
        </w:rPr>
        <w:t>»</w:t>
      </w:r>
      <w:r>
        <w:rPr>
          <w:b/>
          <w:sz w:val="24"/>
          <w:szCs w:val="24"/>
        </w:rPr>
        <w:t xml:space="preserve">   </w:t>
      </w:r>
      <w:r w:rsidR="00703E02" w:rsidRPr="00D568C0">
        <w:rPr>
          <w:sz w:val="24"/>
          <w:szCs w:val="24"/>
        </w:rPr>
        <w:t>разработана  в соответствии с   нормативно-правовыми и инструктивно-методическими документами: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 xml:space="preserve">-Федеральный закон ФЗ от 29 декабря </w:t>
      </w:r>
      <w:smartTag w:uri="urn:schemas-microsoft-com:office:smarttags" w:element="metricconverter">
        <w:smartTagPr>
          <w:attr w:name="ProductID" w:val="2012 г"/>
        </w:smartTagPr>
        <w:r w:rsidRPr="00D568C0">
          <w:rPr>
            <w:color w:val="000000"/>
            <w:sz w:val="24"/>
            <w:szCs w:val="24"/>
          </w:rPr>
          <w:t>2012 г</w:t>
        </w:r>
      </w:smartTag>
      <w:r w:rsidRPr="00D568C0">
        <w:rPr>
          <w:color w:val="000000"/>
          <w:sz w:val="24"/>
          <w:szCs w:val="24"/>
        </w:rPr>
        <w:t>. № 273 «Об образовании в Российской Федерации»;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Приказ Министерства образования и науки РФ от 19 декабря 2014 года № 1599 «Об утверждении Федерального государственного образовательного стандарта образования обучающихся с умственной отсталостью (интеллектуальными нарушениями);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 xml:space="preserve">-Примерная адаптированная основная общеобразовательная программа образования обучающихся с умственной отсталостью (интеллектуальными нарушениями)  от 22 декабря  </w:t>
      </w:r>
      <w:smartTag w:uri="urn:schemas-microsoft-com:office:smarttags" w:element="metricconverter">
        <w:smartTagPr>
          <w:attr w:name="ProductID" w:val="2015 г"/>
        </w:smartTagPr>
        <w:r w:rsidRPr="00D568C0">
          <w:rPr>
            <w:color w:val="000000"/>
            <w:sz w:val="24"/>
            <w:szCs w:val="24"/>
          </w:rPr>
          <w:t>2015 г</w:t>
        </w:r>
      </w:smartTag>
      <w:r w:rsidRPr="00D568C0">
        <w:rPr>
          <w:color w:val="000000"/>
          <w:sz w:val="24"/>
          <w:szCs w:val="24"/>
        </w:rPr>
        <w:t>. № 4/15 ФУМ объединения по общему образованию;</w:t>
      </w:r>
    </w:p>
    <w:p w:rsidR="00703E02" w:rsidRPr="00D568C0" w:rsidRDefault="00703E02" w:rsidP="00D568C0">
      <w:pPr>
        <w:pStyle w:val="a5"/>
        <w:ind w:firstLine="708"/>
        <w:jc w:val="both"/>
        <w:rPr>
          <w:sz w:val="24"/>
          <w:szCs w:val="24"/>
        </w:rPr>
      </w:pPr>
      <w:r w:rsidRPr="00D568C0">
        <w:rPr>
          <w:sz w:val="24"/>
          <w:szCs w:val="24"/>
          <w:shd w:val="clear" w:color="auto" w:fill="FFFFFF"/>
        </w:rPr>
        <w:t xml:space="preserve">Предмет «Адаптивная физкультура» </w:t>
      </w:r>
      <w:r w:rsidRPr="00D568C0">
        <w:rPr>
          <w:sz w:val="24"/>
          <w:szCs w:val="24"/>
        </w:rPr>
        <w:t xml:space="preserve">входит в обязательную часть предметных областей учебного плана. </w:t>
      </w:r>
    </w:p>
    <w:p w:rsidR="00703E02" w:rsidRPr="00D568C0" w:rsidRDefault="00703E02" w:rsidP="00D568C0">
      <w:pPr>
        <w:pStyle w:val="a5"/>
        <w:ind w:firstLine="708"/>
        <w:jc w:val="both"/>
        <w:rPr>
          <w:sz w:val="24"/>
          <w:szCs w:val="24"/>
          <w:shd w:val="clear" w:color="auto" w:fill="FFFFFF"/>
        </w:rPr>
      </w:pPr>
      <w:r w:rsidRPr="00D568C0">
        <w:rPr>
          <w:sz w:val="24"/>
          <w:szCs w:val="24"/>
          <w:shd w:val="clear" w:color="auto" w:fill="FFFFFF"/>
        </w:rPr>
        <w:t>На изучение предмета «Адаптивная физкул</w:t>
      </w:r>
      <w:r w:rsidR="00A669A5">
        <w:rPr>
          <w:sz w:val="24"/>
          <w:szCs w:val="24"/>
          <w:shd w:val="clear" w:color="auto" w:fill="FFFFFF"/>
        </w:rPr>
        <w:t xml:space="preserve">ьтура»  во 2 классе отводится  1 час </w:t>
      </w:r>
      <w:r w:rsidRPr="00D568C0">
        <w:rPr>
          <w:sz w:val="24"/>
          <w:szCs w:val="24"/>
          <w:shd w:val="clear" w:color="auto" w:fill="FFFFFF"/>
        </w:rPr>
        <w:t>в неделю.</w:t>
      </w:r>
    </w:p>
    <w:p w:rsidR="00D568C0" w:rsidRDefault="00703E02" w:rsidP="00D568C0">
      <w:pPr>
        <w:pStyle w:val="a5"/>
        <w:ind w:firstLine="708"/>
        <w:jc w:val="both"/>
        <w:rPr>
          <w:color w:val="000000"/>
          <w:sz w:val="24"/>
          <w:szCs w:val="24"/>
          <w:shd w:val="clear" w:color="auto" w:fill="FFFFFF"/>
        </w:rPr>
      </w:pPr>
      <w:r w:rsidRPr="00D568C0">
        <w:rPr>
          <w:b/>
          <w:sz w:val="24"/>
          <w:szCs w:val="24"/>
        </w:rPr>
        <w:t>Цель</w:t>
      </w:r>
      <w:r w:rsidRPr="00D568C0">
        <w:rPr>
          <w:sz w:val="24"/>
          <w:szCs w:val="24"/>
        </w:rPr>
        <w:t xml:space="preserve"> предмета «Адаптивная физкультура»: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  <w:shd w:val="clear" w:color="auto" w:fill="FFFFFF"/>
        </w:rPr>
      </w:pPr>
      <w:r>
        <w:rPr>
          <w:color w:val="000000"/>
          <w:sz w:val="24"/>
          <w:szCs w:val="24"/>
          <w:shd w:val="clear" w:color="auto" w:fill="FFFFFF"/>
        </w:rPr>
        <w:t>-</w:t>
      </w:r>
      <w:r w:rsidR="00703E02" w:rsidRPr="00D568C0">
        <w:rPr>
          <w:color w:val="000000"/>
          <w:sz w:val="24"/>
          <w:szCs w:val="24"/>
          <w:shd w:val="clear" w:color="auto" w:fill="FFFFFF"/>
        </w:rPr>
        <w:t>формирование здорового образа жизни и вовлечение в занятия физическими упражнениями учащихся имеющих отклонения в состоянии здоровья, включая хронические болезни и детей инвалидов.</w:t>
      </w:r>
    </w:p>
    <w:p w:rsidR="00D568C0" w:rsidRDefault="00D568C0" w:rsidP="00D568C0">
      <w:pPr>
        <w:pStyle w:val="a5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 w:rsidR="00703E02" w:rsidRPr="00D568C0">
        <w:rPr>
          <w:b/>
          <w:bCs/>
          <w:sz w:val="24"/>
          <w:szCs w:val="24"/>
        </w:rPr>
        <w:t>Основные задачи:</w:t>
      </w:r>
    </w:p>
    <w:p w:rsidR="00F2794E" w:rsidRPr="00D568C0" w:rsidRDefault="00D568C0" w:rsidP="00D568C0">
      <w:pPr>
        <w:pStyle w:val="a5"/>
        <w:jc w:val="both"/>
        <w:rPr>
          <w:b/>
          <w:bCs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укрепление здоровья, содействие правильному физическому развитию и закаливанию организма;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повышение функционального уровня органов и систем, ослабленных болезнью;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повышение физической и умственной работоспособности;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повышение иммунологической реактивности и сопротивляемости организма как средств борьбы с аллергизацией, провоцируемой простудными заболеваниями и наличием очагов хронической инфекции;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формирование правильной осанки;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освоение основных двигательных умений и навыков;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воспитание морально - волевых качеств;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воспитание интереса к самостоятельным занятиям физическими упражнениями и внедрение их в режим дня учащегося;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создание предпосылок, необходимых для будущей трудовой деятельности учащихся.</w:t>
      </w:r>
    </w:p>
    <w:p w:rsidR="00D568C0" w:rsidRDefault="00703E02" w:rsidP="00D568C0">
      <w:pPr>
        <w:pStyle w:val="a5"/>
        <w:ind w:firstLine="708"/>
        <w:jc w:val="both"/>
        <w:rPr>
          <w:color w:val="000000"/>
          <w:sz w:val="24"/>
          <w:szCs w:val="24"/>
        </w:rPr>
      </w:pPr>
      <w:r w:rsidRPr="00D568C0">
        <w:rPr>
          <w:b/>
          <w:bCs/>
          <w:iCs/>
          <w:color w:val="000000"/>
          <w:sz w:val="24"/>
          <w:szCs w:val="24"/>
        </w:rPr>
        <w:t>Основные направления коррекционной работы: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коррекция осанки путем выполнения упражнений с удержанием предмета на голове, стойка у стены, ходьба с различным положением рук;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укрепление мышечного корсета через выполнение ОРУ и корригирующих упражнений на снарядах;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коррекция здоровья через знакомство с нетрадиционными видами оздоровления;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коррекция и развитие координационных способностей в процессе проведения спортивных игр, эстафет, соревнований и подготовки к ним.</w:t>
      </w:r>
    </w:p>
    <w:p w:rsidR="00703E02" w:rsidRPr="00D568C0" w:rsidRDefault="00703E02" w:rsidP="00D568C0">
      <w:pPr>
        <w:pStyle w:val="a5"/>
        <w:ind w:firstLine="708"/>
        <w:jc w:val="both"/>
        <w:rPr>
          <w:sz w:val="24"/>
          <w:szCs w:val="24"/>
        </w:rPr>
      </w:pPr>
      <w:r w:rsidRPr="00D568C0">
        <w:rPr>
          <w:b/>
          <w:bCs/>
          <w:sz w:val="24"/>
          <w:szCs w:val="24"/>
        </w:rPr>
        <w:t>Образовательные технологии</w:t>
      </w:r>
      <w:r w:rsidRPr="00D568C0">
        <w:rPr>
          <w:sz w:val="24"/>
          <w:szCs w:val="24"/>
        </w:rPr>
        <w:t xml:space="preserve">: </w:t>
      </w:r>
    </w:p>
    <w:p w:rsidR="00703E02" w:rsidRPr="00D568C0" w:rsidRDefault="00D568C0" w:rsidP="00D568C0">
      <w:pPr>
        <w:pStyle w:val="a5"/>
        <w:jc w:val="both"/>
        <w:rPr>
          <w:rFonts w:eastAsia="Calibri"/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  <w:r w:rsidR="00703E02" w:rsidRPr="00D568C0">
        <w:rPr>
          <w:rStyle w:val="a7"/>
          <w:b w:val="0"/>
          <w:sz w:val="24"/>
          <w:szCs w:val="24"/>
        </w:rPr>
        <w:t>Технология дифференцированного физкультурного образования</w:t>
      </w:r>
      <w:r>
        <w:rPr>
          <w:rStyle w:val="a7"/>
          <w:b w:val="0"/>
          <w:sz w:val="24"/>
          <w:szCs w:val="24"/>
        </w:rPr>
        <w:t>.</w:t>
      </w:r>
      <w:r w:rsidR="00703E02" w:rsidRPr="00D568C0">
        <w:rPr>
          <w:rStyle w:val="a8"/>
          <w:i w:val="0"/>
          <w:sz w:val="24"/>
          <w:szCs w:val="24"/>
        </w:rPr>
        <w:t>Обучение двигательным действиям,развитие физических качеств,формирование знаний и методических умений школьников по организации самостоятельных занятий физическими упражнениями,дифференцированное выставление отметки по физической  и техническ</w:t>
      </w:r>
      <w:r>
        <w:rPr>
          <w:rStyle w:val="a8"/>
          <w:i w:val="0"/>
          <w:sz w:val="24"/>
          <w:szCs w:val="24"/>
        </w:rPr>
        <w:t>ой подготовленности обучающихся</w:t>
      </w:r>
      <w:r w:rsidR="00703E02" w:rsidRPr="00D568C0">
        <w:rPr>
          <w:rStyle w:val="a8"/>
          <w:i w:val="0"/>
          <w:sz w:val="24"/>
          <w:szCs w:val="24"/>
        </w:rPr>
        <w:t>.</w:t>
      </w:r>
      <w:r w:rsidR="00703E02" w:rsidRPr="00D568C0">
        <w:rPr>
          <w:rStyle w:val="a7"/>
          <w:b w:val="0"/>
          <w:sz w:val="24"/>
          <w:szCs w:val="24"/>
        </w:rPr>
        <w:t>Информационно-коммуникативные технологии.</w:t>
      </w:r>
      <w:r w:rsidR="00A669A5">
        <w:rPr>
          <w:rStyle w:val="a7"/>
          <w:b w:val="0"/>
          <w:sz w:val="24"/>
          <w:szCs w:val="24"/>
        </w:rPr>
        <w:t xml:space="preserve"> </w:t>
      </w:r>
      <w:r w:rsidR="00703E02" w:rsidRPr="00D568C0">
        <w:rPr>
          <w:rStyle w:val="a7"/>
          <w:b w:val="0"/>
          <w:sz w:val="24"/>
          <w:szCs w:val="24"/>
        </w:rPr>
        <w:t>Здоровьесберегающие технологии.</w:t>
      </w:r>
      <w:r w:rsidR="00A669A5">
        <w:rPr>
          <w:rStyle w:val="a7"/>
          <w:b w:val="0"/>
          <w:sz w:val="24"/>
          <w:szCs w:val="24"/>
        </w:rPr>
        <w:t xml:space="preserve"> </w:t>
      </w:r>
      <w:r w:rsidR="00703E02" w:rsidRPr="00D568C0">
        <w:rPr>
          <w:rStyle w:val="a7"/>
          <w:b w:val="0"/>
          <w:sz w:val="24"/>
          <w:szCs w:val="24"/>
        </w:rPr>
        <w:t xml:space="preserve">Деятельностные технологии обучения. </w:t>
      </w:r>
    </w:p>
    <w:p w:rsidR="00703E02" w:rsidRPr="00D568C0" w:rsidRDefault="00703E02" w:rsidP="00D568C0">
      <w:pPr>
        <w:pStyle w:val="a5"/>
        <w:jc w:val="both"/>
        <w:rPr>
          <w:b/>
          <w:bCs/>
          <w:color w:val="000000"/>
          <w:sz w:val="24"/>
          <w:szCs w:val="24"/>
        </w:rPr>
      </w:pPr>
      <w:r w:rsidRPr="00D568C0">
        <w:rPr>
          <w:b/>
          <w:bCs/>
          <w:color w:val="000000"/>
          <w:sz w:val="24"/>
          <w:szCs w:val="24"/>
        </w:rPr>
        <w:t xml:space="preserve">           Виды работ:</w:t>
      </w:r>
    </w:p>
    <w:p w:rsidR="00F2794E" w:rsidRPr="00D568C0" w:rsidRDefault="00F2794E" w:rsidP="00D568C0">
      <w:pPr>
        <w:pStyle w:val="a5"/>
        <w:jc w:val="both"/>
        <w:rPr>
          <w:rStyle w:val="apple-converted-space"/>
          <w:b/>
          <w:bCs/>
          <w:color w:val="000000"/>
          <w:sz w:val="24"/>
          <w:szCs w:val="24"/>
        </w:rPr>
      </w:pPr>
      <w:r w:rsidRPr="00D568C0">
        <w:rPr>
          <w:b/>
          <w:bCs/>
          <w:color w:val="000000"/>
          <w:sz w:val="24"/>
          <w:szCs w:val="24"/>
        </w:rPr>
        <w:t>-</w:t>
      </w:r>
      <w:r w:rsidRPr="00D568C0">
        <w:rPr>
          <w:rStyle w:val="apple-converted-space"/>
          <w:sz w:val="24"/>
          <w:szCs w:val="24"/>
          <w:shd w:val="clear" w:color="auto" w:fill="FFFFFF"/>
        </w:rPr>
        <w:t>беседы о содержании и значении физических упражнений для повышения качества здоровья и коррекции нарушенных функций;</w:t>
      </w:r>
    </w:p>
    <w:p w:rsidR="00F2794E" w:rsidRPr="00D568C0" w:rsidRDefault="00D568C0" w:rsidP="00D568C0">
      <w:pPr>
        <w:pStyle w:val="a5"/>
        <w:jc w:val="both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>-</w:t>
      </w:r>
      <w:r w:rsidR="00F2794E" w:rsidRPr="00D568C0">
        <w:rPr>
          <w:rStyle w:val="apple-converted-space"/>
          <w:sz w:val="24"/>
          <w:szCs w:val="24"/>
          <w:shd w:val="clear" w:color="auto" w:fill="FFFFFF"/>
        </w:rPr>
        <w:t>выполнение физических упражнений на основе показа учителя;</w:t>
      </w:r>
    </w:p>
    <w:p w:rsidR="00F2794E" w:rsidRPr="00D568C0" w:rsidRDefault="00D568C0" w:rsidP="00D568C0">
      <w:pPr>
        <w:pStyle w:val="a5"/>
        <w:jc w:val="both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>-</w:t>
      </w:r>
      <w:r w:rsidR="00F2794E" w:rsidRPr="00D568C0">
        <w:rPr>
          <w:rStyle w:val="apple-converted-space"/>
          <w:sz w:val="24"/>
          <w:szCs w:val="24"/>
          <w:shd w:val="clear" w:color="auto" w:fill="FFFFFF"/>
        </w:rPr>
        <w:t>выполнение физических упражнений без зрительного сопровождения, под словесную инструкцию учителя;</w:t>
      </w:r>
    </w:p>
    <w:p w:rsidR="00F2794E" w:rsidRPr="00D568C0" w:rsidRDefault="00D568C0" w:rsidP="00D568C0">
      <w:pPr>
        <w:pStyle w:val="a5"/>
        <w:jc w:val="both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>-</w:t>
      </w:r>
      <w:r w:rsidR="00F2794E" w:rsidRPr="00D568C0">
        <w:rPr>
          <w:rStyle w:val="apple-converted-space"/>
          <w:sz w:val="24"/>
          <w:szCs w:val="24"/>
          <w:shd w:val="clear" w:color="auto" w:fill="FFFFFF"/>
        </w:rPr>
        <w:t>самостоятельное выполнение упражнений;</w:t>
      </w:r>
    </w:p>
    <w:p w:rsidR="00F2794E" w:rsidRPr="00D568C0" w:rsidRDefault="00BC7278" w:rsidP="00D568C0">
      <w:pPr>
        <w:pStyle w:val="a5"/>
        <w:jc w:val="both"/>
        <w:rPr>
          <w:rStyle w:val="apple-converted-space"/>
          <w:sz w:val="24"/>
          <w:szCs w:val="24"/>
          <w:shd w:val="clear" w:color="auto" w:fill="FFFFFF"/>
        </w:rPr>
      </w:pPr>
      <w:r>
        <w:rPr>
          <w:rStyle w:val="apple-converted-space"/>
          <w:sz w:val="24"/>
          <w:szCs w:val="24"/>
          <w:shd w:val="clear" w:color="auto" w:fill="FFFFFF"/>
        </w:rPr>
        <w:t>-</w:t>
      </w:r>
      <w:r w:rsidR="00F2794E" w:rsidRPr="00D568C0">
        <w:rPr>
          <w:rStyle w:val="apple-converted-space"/>
          <w:sz w:val="24"/>
          <w:szCs w:val="24"/>
          <w:shd w:val="clear" w:color="auto" w:fill="FFFFFF"/>
        </w:rPr>
        <w:t>занятия в тренирующем режиме;</w:t>
      </w:r>
    </w:p>
    <w:p w:rsidR="00703E02" w:rsidRPr="00D568C0" w:rsidRDefault="00D568C0" w:rsidP="00D568C0">
      <w:pPr>
        <w:pStyle w:val="a5"/>
        <w:jc w:val="both"/>
        <w:rPr>
          <w:b/>
          <w:bCs/>
          <w:i/>
          <w:iCs/>
          <w:sz w:val="24"/>
          <w:szCs w:val="24"/>
        </w:rPr>
      </w:pPr>
      <w:r>
        <w:rPr>
          <w:rStyle w:val="apple-converted-space"/>
          <w:sz w:val="24"/>
          <w:szCs w:val="24"/>
          <w:shd w:val="clear" w:color="auto" w:fill="FFFFFF"/>
        </w:rPr>
        <w:t>-</w:t>
      </w:r>
      <w:r w:rsidR="00F2794E" w:rsidRPr="00D568C0">
        <w:rPr>
          <w:rStyle w:val="apple-converted-space"/>
          <w:sz w:val="24"/>
          <w:szCs w:val="24"/>
          <w:shd w:val="clear" w:color="auto" w:fill="FFFFFF"/>
        </w:rPr>
        <w:t>развитие двигательных качеств на программном материале гимнастики, легкой атлетики, формирование двигательных умений и навыков в процессе подвижных игр.</w:t>
      </w:r>
    </w:p>
    <w:p w:rsidR="00703E02" w:rsidRPr="00D568C0" w:rsidRDefault="00703E02" w:rsidP="00D568C0">
      <w:pPr>
        <w:pStyle w:val="a5"/>
        <w:ind w:firstLine="708"/>
        <w:jc w:val="both"/>
        <w:rPr>
          <w:b/>
          <w:sz w:val="24"/>
          <w:szCs w:val="24"/>
        </w:rPr>
      </w:pPr>
      <w:r w:rsidRPr="00D568C0">
        <w:rPr>
          <w:b/>
          <w:sz w:val="24"/>
          <w:szCs w:val="24"/>
        </w:rPr>
        <w:t>Личностные результаты:</w:t>
      </w:r>
    </w:p>
    <w:p w:rsidR="00703E02" w:rsidRPr="00D568C0" w:rsidRDefault="00D568C0" w:rsidP="00D568C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03E02" w:rsidRPr="00D568C0">
        <w:rPr>
          <w:sz w:val="24"/>
          <w:szCs w:val="24"/>
        </w:rPr>
        <w:t>освоение досту</w:t>
      </w:r>
      <w:r w:rsidR="00A669A5">
        <w:rPr>
          <w:sz w:val="24"/>
          <w:szCs w:val="24"/>
        </w:rPr>
        <w:t>пной социальной роли обучающегося</w:t>
      </w:r>
      <w:r w:rsidR="00703E02" w:rsidRPr="00D568C0">
        <w:rPr>
          <w:sz w:val="24"/>
          <w:szCs w:val="24"/>
        </w:rPr>
        <w:t>, развитие мотивов учебной деятельности и формирование личностного смысла учения;</w:t>
      </w:r>
    </w:p>
    <w:p w:rsidR="00703E02" w:rsidRPr="00D568C0" w:rsidRDefault="00D568C0" w:rsidP="00D568C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03E02" w:rsidRPr="00D568C0">
        <w:rPr>
          <w:sz w:val="24"/>
          <w:szCs w:val="24"/>
        </w:rPr>
        <w:t>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:rsidR="00703E02" w:rsidRPr="00D568C0" w:rsidRDefault="00D568C0" w:rsidP="00D568C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03E02" w:rsidRPr="00D568C0">
        <w:rPr>
          <w:sz w:val="24"/>
          <w:szCs w:val="24"/>
        </w:rPr>
        <w:t>развитие навыков сотрудничества с взрослыми и сверстниками в разных социальных ситуациях, умение не создавать конфликтов и находить выход из спорных ситуаций;</w:t>
      </w:r>
    </w:p>
    <w:p w:rsidR="00703E02" w:rsidRPr="00D568C0" w:rsidRDefault="00D568C0" w:rsidP="00D568C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03E02" w:rsidRPr="00D568C0">
        <w:rPr>
          <w:sz w:val="24"/>
          <w:szCs w:val="24"/>
        </w:rPr>
        <w:t xml:space="preserve">основы персональной идентичности, осознание своей принадлежности к определённому полу, осознание себя как «Я»; </w:t>
      </w:r>
    </w:p>
    <w:p w:rsidR="00703E02" w:rsidRPr="00D568C0" w:rsidRDefault="00D568C0" w:rsidP="00D568C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03E02" w:rsidRPr="00D568C0">
        <w:rPr>
          <w:sz w:val="24"/>
          <w:szCs w:val="24"/>
        </w:rPr>
        <w:t>социально-эмоциональное участие в процессе общения и совместной деятельности;</w:t>
      </w:r>
    </w:p>
    <w:p w:rsidR="00703E02" w:rsidRPr="00D568C0" w:rsidRDefault="00D568C0" w:rsidP="00D568C0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703E02" w:rsidRPr="00D568C0">
        <w:rPr>
          <w:sz w:val="24"/>
          <w:szCs w:val="24"/>
        </w:rPr>
        <w:t>овладение начальными навыками адаптации в динамично изменяющемся и развивающемся мире.</w:t>
      </w:r>
    </w:p>
    <w:p w:rsidR="00703E02" w:rsidRPr="00D568C0" w:rsidRDefault="00703E02" w:rsidP="00D568C0">
      <w:pPr>
        <w:pStyle w:val="a5"/>
        <w:ind w:firstLine="708"/>
        <w:jc w:val="both"/>
        <w:rPr>
          <w:sz w:val="24"/>
          <w:szCs w:val="24"/>
        </w:rPr>
      </w:pPr>
      <w:r w:rsidRPr="00D568C0">
        <w:rPr>
          <w:b/>
          <w:sz w:val="24"/>
          <w:szCs w:val="24"/>
        </w:rPr>
        <w:t>Предметные результаты: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-правильное выполнение упражнений</w:t>
      </w:r>
      <w:r w:rsidR="00D568C0">
        <w:rPr>
          <w:color w:val="000000"/>
          <w:sz w:val="24"/>
          <w:szCs w:val="24"/>
        </w:rPr>
        <w:t>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 xml:space="preserve">-расширение двигательного опыта за счет овладения двигательными действиями и использование их в качестве средств укрепления </w:t>
      </w:r>
      <w:r w:rsidR="00D568C0">
        <w:rPr>
          <w:color w:val="000000"/>
          <w:sz w:val="24"/>
          <w:szCs w:val="24"/>
        </w:rPr>
        <w:t>здоровья;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-формирование элементарных знаний анатомии человека, о законах жизнедеятельности организма человека, о физиологическом и психологическом возд</w:t>
      </w:r>
      <w:r w:rsidR="00D568C0">
        <w:rPr>
          <w:color w:val="000000"/>
          <w:sz w:val="24"/>
          <w:szCs w:val="24"/>
        </w:rPr>
        <w:t>ействии тех или иных упражнений;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-знакомство со специальной терминологии физических упражнений. Обучение специальной терминологии физических упражнений.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-обучение и применение дыхательной гимнастики.</w:t>
      </w:r>
    </w:p>
    <w:p w:rsidR="00703E02" w:rsidRPr="00D568C0" w:rsidRDefault="00F2794E" w:rsidP="00D568C0">
      <w:pPr>
        <w:pStyle w:val="a5"/>
        <w:ind w:firstLine="708"/>
        <w:jc w:val="both"/>
        <w:rPr>
          <w:sz w:val="24"/>
          <w:szCs w:val="24"/>
          <w:u w:val="single"/>
        </w:rPr>
      </w:pPr>
      <w:r w:rsidRPr="00D568C0">
        <w:rPr>
          <w:b/>
          <w:iCs/>
          <w:sz w:val="24"/>
          <w:szCs w:val="24"/>
        </w:rPr>
        <w:t xml:space="preserve">Возможные предметные результаты: 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-укрепление здоровья и закаливание организма с помощью выполнений не сложных упражнений;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-повышение уровня разносторонней физической подготовленности с помощью изучения теории и практики выполнения нетрадиционных упражнений;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-укрепление сердечно - сосудистой системы;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-развитие быстроты, силы, гибкости и подвижности в суставах, эластичности мышц, умение их расслаблять;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lastRenderedPageBreak/>
        <w:t>-укрепление опорно-двигательного аппарата с учетом нагрузки для каждого ученика;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-воспитание общей выносливости, ловкости, проявление интереса к выявлению выносливости возможных нагрузок на свой организм;</w:t>
      </w:r>
    </w:p>
    <w:p w:rsidR="00703E02" w:rsidRPr="00D568C0" w:rsidRDefault="00703E02" w:rsidP="00D568C0">
      <w:pPr>
        <w:pStyle w:val="a5"/>
        <w:jc w:val="both"/>
        <w:rPr>
          <w:color w:val="000000"/>
          <w:sz w:val="24"/>
          <w:szCs w:val="24"/>
        </w:rPr>
      </w:pPr>
      <w:r w:rsidRPr="00D568C0">
        <w:rPr>
          <w:color w:val="000000"/>
          <w:sz w:val="24"/>
          <w:szCs w:val="24"/>
        </w:rPr>
        <w:t>-обучение основам техники бега без учета времени на длинных дистанциях, прыжков и метаний.</w:t>
      </w:r>
    </w:p>
    <w:p w:rsidR="00703E02" w:rsidRPr="00D568C0" w:rsidRDefault="00BC7278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изучение техники ходьбы, бега, прыжков, метания, бросков;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выполнение упражнений разного плана с использованием тренажеров;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изучение нетрадиционных форм дыхательной и двигательной гимнастики;</w:t>
      </w:r>
    </w:p>
    <w:p w:rsidR="00703E02" w:rsidRPr="00D568C0" w:rsidRDefault="00D568C0" w:rsidP="00D568C0">
      <w:pPr>
        <w:pStyle w:val="a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</w:t>
      </w:r>
      <w:r w:rsidR="00703E02" w:rsidRPr="00D568C0">
        <w:rPr>
          <w:color w:val="000000"/>
          <w:sz w:val="24"/>
          <w:szCs w:val="24"/>
        </w:rPr>
        <w:t>воспитание общей выносливости, ловкости, проявление интереса к выявлению выносливости возм</w:t>
      </w:r>
      <w:r>
        <w:rPr>
          <w:color w:val="000000"/>
          <w:sz w:val="24"/>
          <w:szCs w:val="24"/>
        </w:rPr>
        <w:t>ожных нагрузок на свой организм.</w:t>
      </w:r>
    </w:p>
    <w:p w:rsidR="00F2794E" w:rsidRPr="00D568C0" w:rsidRDefault="00B76F96" w:rsidP="00D568C0">
      <w:pPr>
        <w:pStyle w:val="a5"/>
        <w:jc w:val="both"/>
        <w:rPr>
          <w:b/>
          <w:bCs/>
          <w:sz w:val="24"/>
          <w:szCs w:val="24"/>
        </w:rPr>
      </w:pPr>
      <w:r w:rsidRPr="00D568C0">
        <w:rPr>
          <w:b/>
          <w:bCs/>
          <w:sz w:val="24"/>
          <w:szCs w:val="24"/>
        </w:rPr>
        <w:tab/>
      </w:r>
    </w:p>
    <w:p w:rsidR="00F2794E" w:rsidRDefault="00F2794E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2794E" w:rsidRDefault="00F2794E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2794E" w:rsidRDefault="00F2794E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F2794E" w:rsidRDefault="00F2794E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Default="00D568C0" w:rsidP="00B76F96">
      <w:pPr>
        <w:tabs>
          <w:tab w:val="left" w:pos="341"/>
          <w:tab w:val="center" w:pos="4677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:rsidR="00D568C0" w:rsidRPr="00D568C0" w:rsidRDefault="00720BED" w:rsidP="00D568C0">
      <w:pPr>
        <w:pStyle w:val="a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</w:t>
      </w:r>
      <w:r w:rsidR="009524FA" w:rsidRPr="00D568C0">
        <w:rPr>
          <w:b/>
          <w:sz w:val="28"/>
          <w:szCs w:val="28"/>
        </w:rPr>
        <w:t>алендарно-тематич</w:t>
      </w:r>
      <w:r w:rsidR="00D568C0" w:rsidRPr="00D568C0">
        <w:rPr>
          <w:b/>
          <w:sz w:val="28"/>
          <w:szCs w:val="28"/>
        </w:rPr>
        <w:t>еский план</w:t>
      </w:r>
    </w:p>
    <w:p w:rsidR="00D568C0" w:rsidRPr="00D568C0" w:rsidRDefault="00D568C0" w:rsidP="00D568C0">
      <w:pPr>
        <w:pStyle w:val="a5"/>
        <w:jc w:val="center"/>
        <w:rPr>
          <w:sz w:val="24"/>
          <w:szCs w:val="24"/>
        </w:rPr>
      </w:pPr>
    </w:p>
    <w:tbl>
      <w:tblPr>
        <w:tblW w:w="1417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851"/>
        <w:gridCol w:w="11482"/>
        <w:gridCol w:w="1842"/>
      </w:tblGrid>
      <w:tr w:rsidR="00720BED" w:rsidRPr="004A7148" w:rsidTr="00720BED">
        <w:trPr>
          <w:trHeight w:val="838"/>
        </w:trPr>
        <w:tc>
          <w:tcPr>
            <w:tcW w:w="851" w:type="dxa"/>
          </w:tcPr>
          <w:p w:rsidR="00720BED" w:rsidRPr="004A7148" w:rsidRDefault="00720BED" w:rsidP="004A7148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7148">
              <w:rPr>
                <w:b/>
                <w:sz w:val="24"/>
                <w:szCs w:val="24"/>
              </w:rPr>
              <w:t>№</w:t>
            </w:r>
          </w:p>
          <w:p w:rsidR="00720BED" w:rsidRPr="004A7148" w:rsidRDefault="00720BED" w:rsidP="004A7148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7148">
              <w:rPr>
                <w:b/>
                <w:sz w:val="24"/>
                <w:szCs w:val="24"/>
              </w:rPr>
              <w:t>урока</w:t>
            </w:r>
          </w:p>
        </w:tc>
        <w:tc>
          <w:tcPr>
            <w:tcW w:w="11482" w:type="dxa"/>
          </w:tcPr>
          <w:p w:rsidR="00720BED" w:rsidRPr="004A7148" w:rsidRDefault="00542A60" w:rsidP="004A7148">
            <w:pPr>
              <w:pStyle w:val="a5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Т</w:t>
            </w:r>
            <w:r w:rsidR="00720BED" w:rsidRPr="004A7148">
              <w:rPr>
                <w:b/>
                <w:sz w:val="24"/>
                <w:szCs w:val="24"/>
              </w:rPr>
              <w:t>ем</w:t>
            </w:r>
            <w:r>
              <w:rPr>
                <w:b/>
                <w:sz w:val="24"/>
                <w:szCs w:val="24"/>
              </w:rPr>
              <w:t>а</w:t>
            </w:r>
            <w:r w:rsidR="00720BED" w:rsidRPr="004A7148">
              <w:rPr>
                <w:b/>
                <w:sz w:val="24"/>
                <w:szCs w:val="24"/>
              </w:rPr>
              <w:t xml:space="preserve"> урока</w:t>
            </w:r>
          </w:p>
        </w:tc>
        <w:tc>
          <w:tcPr>
            <w:tcW w:w="1842" w:type="dxa"/>
          </w:tcPr>
          <w:p w:rsidR="00720BED" w:rsidRPr="004A7148" w:rsidRDefault="00720BED" w:rsidP="00720BED">
            <w:pPr>
              <w:pStyle w:val="a5"/>
              <w:jc w:val="center"/>
              <w:rPr>
                <w:b/>
                <w:sz w:val="24"/>
                <w:szCs w:val="24"/>
              </w:rPr>
            </w:pPr>
            <w:r w:rsidRPr="004A7148">
              <w:rPr>
                <w:b/>
                <w:sz w:val="24"/>
                <w:szCs w:val="24"/>
              </w:rPr>
              <w:t xml:space="preserve">Дата </w:t>
            </w:r>
          </w:p>
        </w:tc>
      </w:tr>
      <w:tr w:rsidR="00720BED" w:rsidRPr="004B6683" w:rsidTr="00720BED">
        <w:trPr>
          <w:trHeight w:val="128"/>
        </w:trPr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vAlign w:val="center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Построение в одну шеренгу (равнение по черте).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rPr>
          <w:trHeight w:val="128"/>
        </w:trPr>
        <w:tc>
          <w:tcPr>
            <w:tcW w:w="851" w:type="dxa"/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Перестроение из шеренги в круг, взявшись за руки.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Ходьба. Правильное дыхание при ходьбе.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vAlign w:val="center"/>
          </w:tcPr>
          <w:p w:rsidR="00720BED" w:rsidRPr="004B6683" w:rsidRDefault="00720BED" w:rsidP="00542A6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Ходьба под хлопки</w:t>
            </w:r>
            <w:r w:rsidR="00542A6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rPr>
          <w:trHeight w:val="577"/>
        </w:trPr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 xml:space="preserve">Прыжки на двух ногах. Прыжки с подпрыгиванием вверх.   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Броски и ловля мяча от учителя к ученику.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vAlign w:val="center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 xml:space="preserve">Ходьба и бег. Бег на месте.  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 xml:space="preserve">Ходьба с различным положением рук.    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A7148" w:rsidRDefault="00720BED" w:rsidP="004A7148">
            <w:pPr>
              <w:pStyle w:val="a5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>Подпрыгивание вверх толчком двух ног с доставанием предмета.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Ходьба и бег. Ходьба на носках.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rPr>
          <w:trHeight w:val="225"/>
        </w:trPr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vAlign w:val="center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Перешагивания через препятствия.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rPr>
          <w:trHeight w:val="288"/>
        </w:trPr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vAlign w:val="center"/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>Бег. Бег вслед за учителем, в медленном и быстром темпе.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vAlign w:val="center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Бег в заданном направлении с предметом в одной руке.</w:t>
            </w:r>
          </w:p>
        </w:tc>
        <w:tc>
          <w:tcPr>
            <w:tcW w:w="1842" w:type="dxa"/>
          </w:tcPr>
          <w:p w:rsidR="00720BED" w:rsidRPr="004B6683" w:rsidRDefault="00720BED" w:rsidP="009A4364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rPr>
          <w:trHeight w:val="70"/>
        </w:trPr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>Правильный захват различных по величине и форме предметов одной и двумя руками.</w:t>
            </w:r>
          </w:p>
        </w:tc>
        <w:tc>
          <w:tcPr>
            <w:tcW w:w="1842" w:type="dxa"/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</w:p>
        </w:tc>
      </w:tr>
      <w:tr w:rsidR="00720BED" w:rsidRPr="004B6683" w:rsidTr="00720BED">
        <w:trPr>
          <w:trHeight w:val="273"/>
        </w:trPr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Правильный захват мяча руками.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>Элементарные движения руками, ногами, туловищем с удерживанием мяча в руках.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</w:tcPr>
          <w:p w:rsidR="00720BED" w:rsidRPr="004B6683" w:rsidRDefault="00720BED" w:rsidP="004A7148">
            <w:pPr>
              <w:numPr>
                <w:ilvl w:val="0"/>
                <w:numId w:val="1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Передача мяча из руки в руку.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1286">
              <w:rPr>
                <w:rFonts w:ascii="Times New Roman" w:hAnsi="Times New Roman" w:cs="Times New Roman"/>
                <w:sz w:val="24"/>
                <w:szCs w:val="24"/>
              </w:rPr>
              <w:t>Помахивание флажками над головой стоя и при ходьбе.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Ходьба по начерченной линии.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>Стойка на носках 2-3с. Стойка на одной ноге, руки на пояс.</w:t>
            </w:r>
          </w:p>
        </w:tc>
        <w:tc>
          <w:tcPr>
            <w:tcW w:w="1842" w:type="dxa"/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Пролезание через обруч, стоящий вертикально.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A7148" w:rsidRDefault="00720BED" w:rsidP="00542A60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 xml:space="preserve">Подвижные игры и игровые упражнения. 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Подвижные игры: «Пузырь», «Поймай бабочку».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>Игровые упражнения: «Ловкие ручки», «Найди свой цвет».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Бег с изменением направления в колонне за учителем.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Прыжки. Спрыгивание с высоты 20-30см.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Прыжки на двух ногах с продвижением вперед.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A7148" w:rsidRDefault="00720BED" w:rsidP="004A7148">
            <w:pPr>
              <w:pStyle w:val="a5"/>
              <w:jc w:val="both"/>
              <w:rPr>
                <w:sz w:val="24"/>
                <w:szCs w:val="24"/>
              </w:rPr>
            </w:pPr>
            <w:r w:rsidRPr="004A7148">
              <w:rPr>
                <w:sz w:val="24"/>
                <w:szCs w:val="24"/>
              </w:rPr>
              <w:t>Выполнение основных упражнений с удерживанием мяча.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Броски и ловля мяча от учителя к ученику.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Комплекс упражнений с мячом.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Подвижные игры и игровые упражнения.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20BED" w:rsidRPr="004B6683" w:rsidTr="00720BED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0BED" w:rsidRPr="004B6683" w:rsidRDefault="00720BED" w:rsidP="004A7148">
            <w:pPr>
              <w:pStyle w:val="a4"/>
              <w:numPr>
                <w:ilvl w:val="0"/>
                <w:numId w:val="1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B6683">
              <w:rPr>
                <w:rFonts w:ascii="Times New Roman" w:hAnsi="Times New Roman" w:cs="Times New Roman"/>
                <w:sz w:val="24"/>
                <w:szCs w:val="24"/>
              </w:rPr>
              <w:t>Упражнения с гимнастической палкой.</w:t>
            </w:r>
          </w:p>
        </w:tc>
        <w:tc>
          <w:tcPr>
            <w:tcW w:w="1842" w:type="dxa"/>
          </w:tcPr>
          <w:p w:rsidR="00720BED" w:rsidRPr="004B6683" w:rsidRDefault="00720BED" w:rsidP="00D00BE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24FA" w:rsidRDefault="00542A60" w:rsidP="00542A60">
      <w:pPr>
        <w:tabs>
          <w:tab w:val="left" w:pos="13125"/>
        </w:tabs>
      </w:pPr>
      <w:r>
        <w:tab/>
      </w:r>
    </w:p>
    <w:p w:rsidR="00BE6405" w:rsidRDefault="00BE6405" w:rsidP="00BE6405">
      <w:pPr>
        <w:tabs>
          <w:tab w:val="left" w:pos="1544"/>
          <w:tab w:val="center" w:pos="4536"/>
        </w:tabs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b/>
          <w:sz w:val="28"/>
          <w:szCs w:val="28"/>
        </w:rPr>
        <w:tab/>
      </w:r>
      <w:r w:rsidRPr="00BE6405">
        <w:rPr>
          <w:rFonts w:ascii="Times New Roman" w:hAnsi="Times New Roman" w:cs="Times New Roman"/>
          <w:b/>
          <w:sz w:val="28"/>
          <w:szCs w:val="28"/>
        </w:rPr>
        <w:t>И</w:t>
      </w:r>
      <w:r w:rsidRPr="00BE6405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нформационно - методическое обеспечение</w:t>
      </w:r>
    </w:p>
    <w:p w:rsidR="00BC7278" w:rsidRPr="00BC7278" w:rsidRDefault="00BC7278" w:rsidP="00BC7278">
      <w:pPr>
        <w:pStyle w:val="a5"/>
        <w:jc w:val="both"/>
        <w:rPr>
          <w:sz w:val="24"/>
          <w:szCs w:val="24"/>
        </w:rPr>
      </w:pPr>
      <w:r>
        <w:rPr>
          <w:b/>
          <w:sz w:val="28"/>
          <w:szCs w:val="28"/>
        </w:rPr>
        <w:tab/>
      </w:r>
      <w:r w:rsidRPr="00BC7278">
        <w:rPr>
          <w:sz w:val="24"/>
          <w:szCs w:val="24"/>
        </w:rPr>
        <w:t>Учебно-методический комплект (УМК)</w:t>
      </w:r>
      <w:r>
        <w:rPr>
          <w:sz w:val="24"/>
          <w:szCs w:val="24"/>
        </w:rPr>
        <w:t>:</w:t>
      </w:r>
    </w:p>
    <w:p w:rsidR="00703E02" w:rsidRDefault="00542A60" w:rsidP="00BC727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1</w:t>
      </w:r>
      <w:r w:rsidR="00BC7278">
        <w:rPr>
          <w:sz w:val="24"/>
          <w:szCs w:val="24"/>
        </w:rPr>
        <w:t>.</w:t>
      </w:r>
      <w:r w:rsidR="00703E02" w:rsidRPr="00BC7278">
        <w:rPr>
          <w:sz w:val="24"/>
          <w:szCs w:val="24"/>
        </w:rPr>
        <w:t>Концепция специальных федеральных государственных образовательных стандартов для детей с ограниченными возможностями здоровья, 2009 г.</w:t>
      </w:r>
    </w:p>
    <w:p w:rsidR="00BC7278" w:rsidRPr="00BC7278" w:rsidRDefault="00BC7278" w:rsidP="00BC727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ab/>
        <w:t>Литература:</w:t>
      </w:r>
    </w:p>
    <w:p w:rsidR="00703E02" w:rsidRPr="00BC7278" w:rsidRDefault="00BC7278" w:rsidP="00BC727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1.</w:t>
      </w:r>
      <w:r w:rsidR="00703E02" w:rsidRPr="00BC7278">
        <w:rPr>
          <w:sz w:val="24"/>
          <w:szCs w:val="24"/>
        </w:rPr>
        <w:t>Аксенова О. Э. Адаптивная физическая культура в школе. Начальная школа/ О. Э. Аксенова, С. П. Евсеев// Под общей редакцией С. П. Евсеева, СПб ГАФК им. П. Ф. Лесгафта. СП., 2003</w:t>
      </w:r>
      <w:r>
        <w:rPr>
          <w:sz w:val="24"/>
          <w:szCs w:val="24"/>
        </w:rPr>
        <w:t>г</w:t>
      </w:r>
      <w:r w:rsidR="00703E02" w:rsidRPr="00BC7278">
        <w:rPr>
          <w:sz w:val="24"/>
          <w:szCs w:val="24"/>
        </w:rPr>
        <w:t>.</w:t>
      </w:r>
    </w:p>
    <w:p w:rsidR="00703E02" w:rsidRPr="00BC7278" w:rsidRDefault="00BC7278" w:rsidP="00BC727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2.</w:t>
      </w:r>
      <w:r w:rsidR="00703E02" w:rsidRPr="00BC7278">
        <w:rPr>
          <w:sz w:val="24"/>
          <w:szCs w:val="24"/>
        </w:rPr>
        <w:t>Андрющенко Н. В.Монтессори-пед</w:t>
      </w:r>
      <w:r>
        <w:rPr>
          <w:sz w:val="24"/>
          <w:szCs w:val="24"/>
        </w:rPr>
        <w:t>агогика и Монтессори-терапия. СПб:</w:t>
      </w:r>
      <w:r w:rsidR="00703E02" w:rsidRPr="00BC7278">
        <w:rPr>
          <w:sz w:val="24"/>
          <w:szCs w:val="24"/>
        </w:rPr>
        <w:t xml:space="preserve"> Речь, 2010</w:t>
      </w:r>
      <w:r>
        <w:rPr>
          <w:sz w:val="24"/>
          <w:szCs w:val="24"/>
        </w:rPr>
        <w:t>г</w:t>
      </w:r>
      <w:r w:rsidR="00703E02" w:rsidRPr="00BC7278">
        <w:rPr>
          <w:sz w:val="24"/>
          <w:szCs w:val="24"/>
        </w:rPr>
        <w:t>.</w:t>
      </w:r>
    </w:p>
    <w:p w:rsidR="00703E02" w:rsidRPr="00BC7278" w:rsidRDefault="00BC7278" w:rsidP="00BC727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3.</w:t>
      </w:r>
      <w:r w:rsidR="00703E02" w:rsidRPr="00BC7278">
        <w:rPr>
          <w:sz w:val="24"/>
          <w:szCs w:val="24"/>
        </w:rPr>
        <w:t>Горская и. Ю. Координационные способности школьников с нарушением интеллекта. Учебное пособие / И. Ю. Горская, Т. В. Синельникова.- Омск, Сиб ГАФК, 1999</w:t>
      </w:r>
      <w:r>
        <w:rPr>
          <w:sz w:val="24"/>
          <w:szCs w:val="24"/>
        </w:rPr>
        <w:t>г.</w:t>
      </w:r>
    </w:p>
    <w:p w:rsidR="00703E02" w:rsidRPr="00BC7278" w:rsidRDefault="00BC7278" w:rsidP="00BC727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4.</w:t>
      </w:r>
      <w:r w:rsidR="00703E02" w:rsidRPr="00BC7278">
        <w:rPr>
          <w:sz w:val="24"/>
          <w:szCs w:val="24"/>
        </w:rPr>
        <w:t>Коррекционные подвижные игры и упражнения для детей с нарушениями развития/ Под общей редакцией проф. Л. В. Шапковой, М.: Советский спорт, 2002</w:t>
      </w:r>
      <w:r>
        <w:rPr>
          <w:sz w:val="24"/>
          <w:szCs w:val="24"/>
        </w:rPr>
        <w:t>г.</w:t>
      </w:r>
    </w:p>
    <w:p w:rsidR="00703E02" w:rsidRPr="00BC7278" w:rsidRDefault="00BC7278" w:rsidP="00BC7278">
      <w:pPr>
        <w:pStyle w:val="a5"/>
        <w:jc w:val="both"/>
        <w:rPr>
          <w:sz w:val="24"/>
          <w:szCs w:val="24"/>
        </w:rPr>
      </w:pPr>
      <w:r>
        <w:rPr>
          <w:sz w:val="24"/>
          <w:szCs w:val="24"/>
        </w:rPr>
        <w:t>5.</w:t>
      </w:r>
      <w:r w:rsidR="00703E02" w:rsidRPr="00BC7278">
        <w:rPr>
          <w:sz w:val="24"/>
          <w:szCs w:val="24"/>
        </w:rPr>
        <w:t>Музыкальная гимнастика для пальчиков / Сост. М. Ковалевская, худ. А. Веселов</w:t>
      </w:r>
      <w:r>
        <w:rPr>
          <w:sz w:val="24"/>
          <w:szCs w:val="24"/>
        </w:rPr>
        <w:t>. — СПб</w:t>
      </w:r>
      <w:r w:rsidR="00BE6405" w:rsidRPr="00BC7278">
        <w:rPr>
          <w:sz w:val="24"/>
          <w:szCs w:val="24"/>
        </w:rPr>
        <w:t>: Союз художников, 2007</w:t>
      </w:r>
      <w:r>
        <w:rPr>
          <w:sz w:val="24"/>
          <w:szCs w:val="24"/>
        </w:rPr>
        <w:t>г.</w:t>
      </w:r>
    </w:p>
    <w:p w:rsidR="00703E02" w:rsidRPr="00BE6405" w:rsidRDefault="00BE6405" w:rsidP="00BC7278">
      <w:pPr>
        <w:pStyle w:val="a3"/>
        <w:shd w:val="clear" w:color="auto" w:fill="FFFFFF"/>
        <w:spacing w:before="0" w:beforeAutospacing="0" w:after="0" w:afterAutospacing="0"/>
        <w:ind w:firstLine="708"/>
      </w:pPr>
      <w:r>
        <w:t>Адреса электронных ресурсов</w:t>
      </w:r>
      <w:r w:rsidR="00D73E0D">
        <w:t>:</w:t>
      </w:r>
    </w:p>
    <w:p w:rsidR="00703E02" w:rsidRPr="00940B03" w:rsidRDefault="00703E02" w:rsidP="00BE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03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http://www.zavuch.info.ru/</w:t>
      </w:r>
    </w:p>
    <w:p w:rsidR="00703E02" w:rsidRPr="00940B03" w:rsidRDefault="00703E02" w:rsidP="00BE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03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http://www.uchportal.ru/</w:t>
      </w:r>
    </w:p>
    <w:p w:rsidR="00703E02" w:rsidRPr="00940B03" w:rsidRDefault="00703E02" w:rsidP="00BE640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0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http://www.schoolexpert.ru/ - А.В. Печенкин, Н. В. Киселева. ОФП (ежедневные динамические паузы) как фактор сохранения здоровья учащихся в учебном процессе. http://festival.1september.ru/ - А. В. Закирова Модифицированная общеобразовательная программа. Реализация здоровьесберегающих технологий в ГПД.</w:t>
      </w:r>
    </w:p>
    <w:p w:rsidR="00703E02" w:rsidRPr="00940B03" w:rsidRDefault="00703E02" w:rsidP="00BE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03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http://www.prosv.ru/ebooks/Mozgovoi_Uroki_fizkulturi/1.html</w:t>
      </w:r>
    </w:p>
    <w:p w:rsidR="00703E02" w:rsidRPr="00940B03" w:rsidRDefault="00703E02" w:rsidP="00BE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03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http://nsportal.ru/shkola/fizkultura-i-sport/library/kalendarno-tematicheskoe-planirovanie-urokov-fizicheskoy-kultury-0</w:t>
      </w:r>
    </w:p>
    <w:p w:rsidR="00703E02" w:rsidRPr="00940B03" w:rsidRDefault="00703E02" w:rsidP="00BE64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0B03">
        <w:rPr>
          <w:rFonts w:ascii="Times New Roman" w:eastAsia="Times New Roman" w:hAnsi="Times New Roman" w:cs="Times New Roman"/>
          <w:sz w:val="24"/>
          <w:szCs w:val="24"/>
          <w:lang w:eastAsia="ru-RU"/>
        </w:rPr>
        <w:t>http://7porogov.ru/konspekty-urokov-fizkultury-vo-2-klasse-po-teme-po-fgos-1389525420.html</w:t>
      </w:r>
    </w:p>
    <w:sectPr w:rsidR="00703E02" w:rsidRPr="00940B03" w:rsidSect="00A669A5">
      <w:footerReference w:type="default" r:id="rId8"/>
      <w:pgSz w:w="16838" w:h="11906" w:orient="landscape"/>
      <w:pgMar w:top="709" w:right="1418" w:bottom="991" w:left="1134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4587" w:rsidRDefault="00B24587" w:rsidP="00BE6405">
      <w:pPr>
        <w:spacing w:after="0" w:line="240" w:lineRule="auto"/>
      </w:pPr>
      <w:r>
        <w:separator/>
      </w:r>
    </w:p>
  </w:endnote>
  <w:endnote w:type="continuationSeparator" w:id="1">
    <w:p w:rsidR="00B24587" w:rsidRDefault="00B24587" w:rsidP="00BE64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00ED6" w:rsidRDefault="00E00ED6">
    <w:pPr>
      <w:pStyle w:val="ab"/>
      <w:jc w:val="right"/>
    </w:pPr>
  </w:p>
  <w:p w:rsidR="00E00ED6" w:rsidRDefault="00E00ED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4587" w:rsidRDefault="00B24587" w:rsidP="00BE6405">
      <w:pPr>
        <w:spacing w:after="0" w:line="240" w:lineRule="auto"/>
      </w:pPr>
      <w:r>
        <w:separator/>
      </w:r>
    </w:p>
  </w:footnote>
  <w:footnote w:type="continuationSeparator" w:id="1">
    <w:p w:rsidR="00B24587" w:rsidRDefault="00B24587" w:rsidP="00BE64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A064A1"/>
    <w:multiLevelType w:val="hybridMultilevel"/>
    <w:tmpl w:val="A70CDF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3337C5"/>
    <w:multiLevelType w:val="hybridMultilevel"/>
    <w:tmpl w:val="A1CA56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52C366E"/>
    <w:multiLevelType w:val="hybridMultilevel"/>
    <w:tmpl w:val="93BC001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2A694A3E"/>
    <w:multiLevelType w:val="hybridMultilevel"/>
    <w:tmpl w:val="F858D63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6807EC1"/>
    <w:multiLevelType w:val="hybridMultilevel"/>
    <w:tmpl w:val="1578FD4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6C69FB"/>
    <w:multiLevelType w:val="multilevel"/>
    <w:tmpl w:val="1180C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5C7FFA"/>
    <w:multiLevelType w:val="hybridMultilevel"/>
    <w:tmpl w:val="5D166A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7AA5724"/>
    <w:multiLevelType w:val="multilevel"/>
    <w:tmpl w:val="AA9811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67B48C2"/>
    <w:multiLevelType w:val="hybridMultilevel"/>
    <w:tmpl w:val="DAFA2E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3153F7D"/>
    <w:multiLevelType w:val="hybridMultilevel"/>
    <w:tmpl w:val="D69001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0"/>
  </w:num>
  <w:num w:numId="5">
    <w:abstractNumId w:val="9"/>
  </w:num>
  <w:num w:numId="6">
    <w:abstractNumId w:val="8"/>
  </w:num>
  <w:num w:numId="7">
    <w:abstractNumId w:val="7"/>
  </w:num>
  <w:num w:numId="8">
    <w:abstractNumId w:val="5"/>
  </w:num>
  <w:num w:numId="9">
    <w:abstractNumId w:val="1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C2E8D"/>
    <w:rsid w:val="00155948"/>
    <w:rsid w:val="00250573"/>
    <w:rsid w:val="002807B3"/>
    <w:rsid w:val="00416163"/>
    <w:rsid w:val="00493B5E"/>
    <w:rsid w:val="004A7148"/>
    <w:rsid w:val="004B60BF"/>
    <w:rsid w:val="00535B03"/>
    <w:rsid w:val="00542A60"/>
    <w:rsid w:val="00703E02"/>
    <w:rsid w:val="00720BED"/>
    <w:rsid w:val="007468D6"/>
    <w:rsid w:val="007978AB"/>
    <w:rsid w:val="007B7728"/>
    <w:rsid w:val="007F12BF"/>
    <w:rsid w:val="008C2E8D"/>
    <w:rsid w:val="009524FA"/>
    <w:rsid w:val="00A669A5"/>
    <w:rsid w:val="00A743D4"/>
    <w:rsid w:val="00AC23E5"/>
    <w:rsid w:val="00B079D7"/>
    <w:rsid w:val="00B215D0"/>
    <w:rsid w:val="00B24587"/>
    <w:rsid w:val="00B73CB4"/>
    <w:rsid w:val="00B76F96"/>
    <w:rsid w:val="00BC7278"/>
    <w:rsid w:val="00BE6405"/>
    <w:rsid w:val="00D00BE8"/>
    <w:rsid w:val="00D05081"/>
    <w:rsid w:val="00D3010C"/>
    <w:rsid w:val="00D568C0"/>
    <w:rsid w:val="00D73E0D"/>
    <w:rsid w:val="00E00ED6"/>
    <w:rsid w:val="00F2794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24FA"/>
  </w:style>
  <w:style w:type="paragraph" w:styleId="a4">
    <w:name w:val="List Paragraph"/>
    <w:basedOn w:val="a"/>
    <w:uiPriority w:val="34"/>
    <w:qFormat/>
    <w:rsid w:val="009524FA"/>
    <w:pPr>
      <w:ind w:left="720"/>
      <w:contextualSpacing/>
    </w:pPr>
  </w:style>
  <w:style w:type="paragraph" w:styleId="a5">
    <w:name w:val="No Spacing"/>
    <w:link w:val="a6"/>
    <w:uiPriority w:val="1"/>
    <w:qFormat/>
    <w:rsid w:val="00952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52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703E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703E02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character" w:styleId="a7">
    <w:name w:val="Strong"/>
    <w:uiPriority w:val="22"/>
    <w:qFormat/>
    <w:rsid w:val="00703E02"/>
    <w:rPr>
      <w:b/>
      <w:bCs/>
    </w:rPr>
  </w:style>
  <w:style w:type="character" w:styleId="a8">
    <w:name w:val="Emphasis"/>
    <w:uiPriority w:val="20"/>
    <w:qFormat/>
    <w:rsid w:val="00703E02"/>
    <w:rPr>
      <w:i/>
      <w:iCs/>
    </w:rPr>
  </w:style>
  <w:style w:type="paragraph" w:styleId="a9">
    <w:name w:val="header"/>
    <w:basedOn w:val="a"/>
    <w:link w:val="aa"/>
    <w:uiPriority w:val="99"/>
    <w:unhideWhenUsed/>
    <w:rsid w:val="00BE6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6405"/>
  </w:style>
  <w:style w:type="paragraph" w:styleId="ab">
    <w:name w:val="footer"/>
    <w:basedOn w:val="a"/>
    <w:link w:val="ac"/>
    <w:uiPriority w:val="99"/>
    <w:unhideWhenUsed/>
    <w:rsid w:val="00BE6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6405"/>
  </w:style>
  <w:style w:type="table" w:styleId="ad">
    <w:name w:val="Table Grid"/>
    <w:basedOn w:val="a1"/>
    <w:uiPriority w:val="59"/>
    <w:rsid w:val="00B76F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Абзац списка1"/>
    <w:basedOn w:val="a"/>
    <w:rsid w:val="00F2794E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15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59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24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524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9524FA"/>
  </w:style>
  <w:style w:type="paragraph" w:styleId="a4">
    <w:name w:val="List Paragraph"/>
    <w:basedOn w:val="a"/>
    <w:uiPriority w:val="34"/>
    <w:qFormat/>
    <w:rsid w:val="009524FA"/>
    <w:pPr>
      <w:ind w:left="720"/>
      <w:contextualSpacing/>
    </w:pPr>
  </w:style>
  <w:style w:type="paragraph" w:styleId="a5">
    <w:name w:val="No Spacing"/>
    <w:link w:val="a6"/>
    <w:uiPriority w:val="1"/>
    <w:qFormat/>
    <w:rsid w:val="009524F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Без интервала Знак"/>
    <w:basedOn w:val="a0"/>
    <w:link w:val="a5"/>
    <w:uiPriority w:val="1"/>
    <w:rsid w:val="009524F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Default">
    <w:name w:val="Default"/>
    <w:uiPriority w:val="99"/>
    <w:rsid w:val="00703E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p16">
    <w:name w:val="p16"/>
    <w:basedOn w:val="a"/>
    <w:uiPriority w:val="99"/>
    <w:rsid w:val="00703E02"/>
    <w:pPr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he-IL" w:bidi="he-IL"/>
    </w:rPr>
  </w:style>
  <w:style w:type="character" w:styleId="a7">
    <w:name w:val="Strong"/>
    <w:uiPriority w:val="22"/>
    <w:qFormat/>
    <w:rsid w:val="00703E02"/>
    <w:rPr>
      <w:b/>
      <w:bCs/>
    </w:rPr>
  </w:style>
  <w:style w:type="character" w:styleId="a8">
    <w:name w:val="Emphasis"/>
    <w:uiPriority w:val="20"/>
    <w:qFormat/>
    <w:rsid w:val="00703E02"/>
    <w:rPr>
      <w:i/>
      <w:iCs/>
    </w:rPr>
  </w:style>
  <w:style w:type="paragraph" w:styleId="a9">
    <w:name w:val="header"/>
    <w:basedOn w:val="a"/>
    <w:link w:val="aa"/>
    <w:uiPriority w:val="99"/>
    <w:unhideWhenUsed/>
    <w:rsid w:val="00BE6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BE6405"/>
  </w:style>
  <w:style w:type="paragraph" w:styleId="ab">
    <w:name w:val="footer"/>
    <w:basedOn w:val="a"/>
    <w:link w:val="ac"/>
    <w:uiPriority w:val="99"/>
    <w:unhideWhenUsed/>
    <w:rsid w:val="00BE64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BE6405"/>
  </w:style>
  <w:style w:type="table" w:styleId="ad">
    <w:name w:val="Table Grid"/>
    <w:basedOn w:val="a1"/>
    <w:rsid w:val="00B76F9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">
    <w:name w:val="Абзац списка1"/>
    <w:basedOn w:val="a"/>
    <w:rsid w:val="00F2794E"/>
    <w:pPr>
      <w:suppressAutoHyphens/>
      <w:spacing w:after="0" w:line="360" w:lineRule="auto"/>
      <w:ind w:left="720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e">
    <w:name w:val="Balloon Text"/>
    <w:basedOn w:val="a"/>
    <w:link w:val="af"/>
    <w:uiPriority w:val="99"/>
    <w:semiHidden/>
    <w:unhideWhenUsed/>
    <w:rsid w:val="001559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15594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</Pages>
  <Words>1322</Words>
  <Characters>7541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Илья</dc:creator>
  <cp:lastModifiedBy>Татьяна</cp:lastModifiedBy>
  <cp:revision>14</cp:revision>
  <cp:lastPrinted>2019-08-29T06:09:00Z</cp:lastPrinted>
  <dcterms:created xsi:type="dcterms:W3CDTF">2017-12-03T18:31:00Z</dcterms:created>
  <dcterms:modified xsi:type="dcterms:W3CDTF">2019-12-11T10:35:00Z</dcterms:modified>
</cp:coreProperties>
</file>